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D3CF97" w14:textId="77777777" w:rsidR="00D81142" w:rsidRDefault="002955BD">
      <w:pPr>
        <w:pStyle w:val="BodyA"/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fldChar w:fldCharType="begin"/>
      </w:r>
      <w:r>
        <w:rPr>
          <w:rFonts w:ascii="Arial" w:hAnsi="Arial"/>
          <w:b/>
          <w:bCs/>
        </w:rPr>
        <w:instrText xml:space="preserve"> PAGE </w:instrText>
      </w:r>
      <w:r>
        <w:rPr>
          <w:rFonts w:ascii="Arial" w:hAnsi="Arial"/>
          <w:b/>
          <w:bCs/>
        </w:rPr>
        <w:fldChar w:fldCharType="separate"/>
      </w:r>
      <w:r>
        <w:rPr>
          <w:rFonts w:ascii="Arial" w:hAnsi="Arial"/>
          <w:b/>
          <w:bCs/>
        </w:rPr>
        <w:t>1</w:t>
      </w:r>
      <w:r>
        <w:rPr>
          <w:rFonts w:ascii="Arial" w:hAnsi="Arial"/>
          <w:b/>
          <w:bCs/>
        </w:rPr>
        <w:fldChar w:fldCharType="end"/>
      </w:r>
      <w:r>
        <w:rPr>
          <w:rFonts w:ascii="Arial" w:hAnsi="Arial"/>
          <w:b/>
          <w:bCs/>
        </w:rPr>
        <w:t>.</w:t>
      </w:r>
    </w:p>
    <w:p w14:paraId="3ACFA2AF" w14:textId="77777777" w:rsidR="00D81142" w:rsidRDefault="00D81142">
      <w:pPr>
        <w:pStyle w:val="BodyA"/>
        <w:jc w:val="center"/>
        <w:rPr>
          <w:rFonts w:ascii="Arial" w:eastAsia="Arial" w:hAnsi="Arial" w:cs="Arial"/>
          <w:sz w:val="24"/>
          <w:szCs w:val="24"/>
        </w:rPr>
      </w:pPr>
    </w:p>
    <w:p w14:paraId="4AA0D5CF" w14:textId="77777777" w:rsidR="00D81142" w:rsidRDefault="002955BD">
      <w:pPr>
        <w:pStyle w:val="BodyA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Общи условия на състез</w:t>
      </w:r>
      <w:r>
        <w:rPr>
          <w:rFonts w:ascii="Arial" w:hAnsi="Arial"/>
          <w:b/>
          <w:bCs/>
          <w:sz w:val="24"/>
          <w:szCs w:val="24"/>
          <w:lang w:val="en-US"/>
        </w:rPr>
        <w:t>a</w:t>
      </w:r>
      <w:r>
        <w:rPr>
          <w:rFonts w:ascii="Arial" w:hAnsi="Arial"/>
          <w:b/>
          <w:bCs/>
          <w:sz w:val="24"/>
          <w:szCs w:val="24"/>
        </w:rPr>
        <w:t>нието</w:t>
      </w:r>
      <w:r>
        <w:rPr>
          <w:rFonts w:ascii="Arial" w:hAnsi="Arial"/>
          <w:b/>
          <w:bCs/>
          <w:sz w:val="24"/>
          <w:szCs w:val="24"/>
          <w:lang w:val="pt-PT"/>
        </w:rPr>
        <w:t xml:space="preserve"> “</w:t>
      </w:r>
      <w:r>
        <w:rPr>
          <w:rFonts w:ascii="Arial" w:hAnsi="Arial"/>
          <w:b/>
          <w:bCs/>
          <w:sz w:val="24"/>
          <w:szCs w:val="24"/>
          <w:lang w:val="en-US"/>
        </w:rPr>
        <w:t>Sofia Municipality Innovation Hackathon 2016</w:t>
      </w:r>
      <w:r>
        <w:rPr>
          <w:rFonts w:ascii="Arial" w:hAnsi="Arial"/>
          <w:b/>
          <w:bCs/>
          <w:sz w:val="24"/>
          <w:szCs w:val="24"/>
        </w:rPr>
        <w:t>”,</w:t>
      </w:r>
    </w:p>
    <w:p w14:paraId="173755EC" w14:textId="77777777" w:rsidR="00D81142" w:rsidRDefault="002955BD">
      <w:pPr>
        <w:pStyle w:val="BodyA"/>
        <w:jc w:val="center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>ко</w:t>
      </w:r>
      <w:r>
        <w:rPr>
          <w:rFonts w:ascii="Arial" w:hAnsi="Arial"/>
          <w:b/>
          <w:bCs/>
          <w:sz w:val="24"/>
          <w:szCs w:val="24"/>
          <w:lang w:val="en-US"/>
        </w:rPr>
        <w:t>e</w:t>
      </w:r>
      <w:r>
        <w:rPr>
          <w:rFonts w:ascii="Arial" w:hAnsi="Arial"/>
          <w:b/>
          <w:bCs/>
          <w:sz w:val="24"/>
          <w:szCs w:val="24"/>
        </w:rPr>
        <w:t>то се реализира в рамките на</w:t>
      </w:r>
      <w:r w:rsidRPr="00DF2D14">
        <w:rPr>
          <w:rFonts w:ascii="Arial" w:hAnsi="Arial"/>
          <w:b/>
          <w:bCs/>
          <w:sz w:val="24"/>
          <w:szCs w:val="24"/>
        </w:rPr>
        <w:t xml:space="preserve"> </w:t>
      </w:r>
      <w:r>
        <w:rPr>
          <w:rFonts w:ascii="Arial" w:hAnsi="Arial"/>
          <w:b/>
          <w:bCs/>
          <w:sz w:val="24"/>
          <w:szCs w:val="24"/>
        </w:rPr>
        <w:t>Академия за иновации 2016 на 9 и 10 юни в София Тех Парк</w:t>
      </w:r>
    </w:p>
    <w:p w14:paraId="40E7EB8B" w14:textId="77777777" w:rsidR="00D81142" w:rsidRDefault="00D81142">
      <w:pPr>
        <w:pStyle w:val="BodyA"/>
        <w:jc w:val="center"/>
        <w:rPr>
          <w:rFonts w:ascii="Arial" w:eastAsia="Arial" w:hAnsi="Arial" w:cs="Arial"/>
          <w:b/>
          <w:bCs/>
        </w:rPr>
      </w:pPr>
    </w:p>
    <w:p w14:paraId="1C43FECD" w14:textId="77777777" w:rsidR="00D81142" w:rsidRDefault="002955BD">
      <w:pPr>
        <w:pStyle w:val="BodyA"/>
        <w:jc w:val="center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 xml:space="preserve"> </w:t>
      </w:r>
    </w:p>
    <w:p w14:paraId="7792C700" w14:textId="77777777" w:rsidR="00D81142" w:rsidRDefault="002955BD">
      <w:pPr>
        <w:pStyle w:val="BodyA"/>
        <w:jc w:val="both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I. Организатор и Общи Условия на Кампанията</w:t>
      </w:r>
    </w:p>
    <w:p w14:paraId="54E9449C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13F9E705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Състезанието </w:t>
      </w:r>
      <w:r>
        <w:rPr>
          <w:rFonts w:ascii="Arial" w:hAnsi="Arial"/>
          <w:lang w:val="de-DE"/>
        </w:rPr>
        <w:t>“</w:t>
      </w:r>
      <w:r>
        <w:rPr>
          <w:rFonts w:ascii="Arial" w:hAnsi="Arial"/>
          <w:lang w:val="en-US"/>
        </w:rPr>
        <w:t>Sofia</w:t>
      </w:r>
      <w:r w:rsidRPr="00DF2D14">
        <w:rPr>
          <w:rFonts w:ascii="Arial" w:hAnsi="Arial"/>
        </w:rPr>
        <w:t xml:space="preserve"> </w:t>
      </w:r>
      <w:r>
        <w:rPr>
          <w:rFonts w:ascii="Arial" w:hAnsi="Arial"/>
          <w:lang w:val="en-US"/>
        </w:rPr>
        <w:t>Municipality</w:t>
      </w:r>
      <w:r w:rsidRPr="00DF2D14">
        <w:rPr>
          <w:rFonts w:ascii="Arial" w:hAnsi="Arial"/>
        </w:rPr>
        <w:t xml:space="preserve"> </w:t>
      </w:r>
      <w:r>
        <w:rPr>
          <w:rFonts w:ascii="Arial" w:hAnsi="Arial"/>
          <w:lang w:val="en-US"/>
        </w:rPr>
        <w:t>Innovation</w:t>
      </w:r>
      <w:r w:rsidRPr="00DF2D14">
        <w:rPr>
          <w:rFonts w:ascii="Arial" w:hAnsi="Arial"/>
        </w:rPr>
        <w:t xml:space="preserve"> </w:t>
      </w:r>
      <w:r>
        <w:rPr>
          <w:rFonts w:ascii="Arial" w:hAnsi="Arial"/>
          <w:lang w:val="en-US"/>
        </w:rPr>
        <w:t>Hackathon</w:t>
      </w:r>
      <w:r w:rsidRPr="00DF2D14">
        <w:rPr>
          <w:rFonts w:ascii="Arial" w:hAnsi="Arial"/>
        </w:rPr>
        <w:t xml:space="preserve"> 2016</w:t>
      </w:r>
      <w:r>
        <w:rPr>
          <w:rFonts w:ascii="Arial" w:hAnsi="Arial"/>
        </w:rPr>
        <w:t>” (</w:t>
      </w:r>
      <w:r>
        <w:rPr>
          <w:rFonts w:ascii="Arial" w:hAnsi="Arial"/>
          <w:b/>
          <w:bCs/>
          <w:lang w:val="ru-RU"/>
        </w:rPr>
        <w:t>"</w:t>
      </w:r>
      <w:r>
        <w:rPr>
          <w:rFonts w:ascii="Arial" w:hAnsi="Arial"/>
          <w:b/>
          <w:bCs/>
        </w:rPr>
        <w:t>Състезанието</w:t>
      </w:r>
      <w:r>
        <w:rPr>
          <w:rFonts w:ascii="Arial" w:hAnsi="Arial"/>
          <w:b/>
          <w:bCs/>
          <w:lang w:val="ru-RU"/>
        </w:rPr>
        <w:t>"</w:t>
      </w:r>
      <w:r>
        <w:rPr>
          <w:rFonts w:ascii="Arial" w:hAnsi="Arial"/>
        </w:rPr>
        <w:t xml:space="preserve">) се организира и провежда от “Иновейшън Стартър Бокс” ООД, ЕИК 202912458, със седалище и адрес на управление: гр. </w:t>
      </w:r>
      <w:r>
        <w:rPr>
          <w:rFonts w:ascii="Arial" w:hAnsi="Arial"/>
          <w:lang w:val="ru-RU"/>
        </w:rPr>
        <w:t>София</w:t>
      </w:r>
      <w:r>
        <w:rPr>
          <w:rFonts w:ascii="Arial" w:hAnsi="Arial"/>
        </w:rPr>
        <w:t xml:space="preserve">, </w:t>
      </w:r>
      <w:r>
        <w:rPr>
          <w:rFonts w:ascii="Arial" w:hAnsi="Arial"/>
          <w:lang w:val="ru-RU"/>
        </w:rPr>
        <w:t>ул</w:t>
      </w:r>
      <w:r>
        <w:rPr>
          <w:rFonts w:ascii="Arial" w:hAnsi="Arial"/>
        </w:rPr>
        <w:t>. Ап. Карамитев 2, ет. 6, ап. 24, по възложителство на:</w:t>
      </w:r>
    </w:p>
    <w:p w14:paraId="75207631" w14:textId="77777777" w:rsidR="00D81142" w:rsidRDefault="00D81142">
      <w:pPr>
        <w:pStyle w:val="BodyA"/>
        <w:jc w:val="both"/>
        <w:rPr>
          <w:rFonts w:ascii="Arial" w:eastAsia="Arial" w:hAnsi="Arial" w:cs="Arial"/>
          <w:b/>
          <w:bCs/>
        </w:rPr>
      </w:pPr>
    </w:p>
    <w:p w14:paraId="79632BA9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Асоциация за развитие на София, Фонда за иновации в културата и от името на Столична община,</w:t>
      </w:r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  <w:lang w:val="ru-RU"/>
        </w:rPr>
        <w:t>(наричани заедно по</w:t>
      </w:r>
      <w:r>
        <w:rPr>
          <w:rFonts w:ascii="Arial" w:hAnsi="Arial"/>
        </w:rPr>
        <w:t>-</w:t>
      </w:r>
      <w:r>
        <w:rPr>
          <w:rFonts w:ascii="Arial" w:hAnsi="Arial"/>
          <w:lang w:val="ru-RU"/>
        </w:rPr>
        <w:t>долу</w:t>
      </w:r>
      <w:r>
        <w:rPr>
          <w:rFonts w:ascii="Arial" w:hAnsi="Arial"/>
          <w:b/>
          <w:bCs/>
          <w:lang w:val="ru-RU"/>
        </w:rPr>
        <w:t xml:space="preserve"> "</w:t>
      </w:r>
      <w:r>
        <w:rPr>
          <w:rFonts w:ascii="Arial" w:hAnsi="Arial"/>
          <w:b/>
          <w:bCs/>
        </w:rPr>
        <w:t>Организатор</w:t>
      </w:r>
      <w:r>
        <w:rPr>
          <w:rFonts w:ascii="Arial" w:hAnsi="Arial"/>
          <w:b/>
          <w:bCs/>
          <w:lang w:val="ru-RU"/>
        </w:rPr>
        <w:t>"</w:t>
      </w:r>
      <w:r>
        <w:rPr>
          <w:rFonts w:ascii="Arial" w:hAnsi="Arial"/>
        </w:rPr>
        <w:t xml:space="preserve">). </w:t>
      </w:r>
    </w:p>
    <w:p w14:paraId="6C8EE7F4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41657BB1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Участниците в Състезанието са длъжни да спазват условията и разпоредбите на изложените по-</w:t>
      </w:r>
      <w:r>
        <w:rPr>
          <w:rFonts w:ascii="Arial" w:hAnsi="Arial"/>
          <w:lang w:val="ru-RU"/>
        </w:rPr>
        <w:t>долу Общи условия</w:t>
      </w:r>
      <w:r>
        <w:rPr>
          <w:rFonts w:ascii="Arial" w:hAnsi="Arial"/>
        </w:rPr>
        <w:t>.</w:t>
      </w:r>
    </w:p>
    <w:p w14:paraId="6D471F79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5C8F4D8E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Общите условия ще бъдат публично оповестени и ще бъдат достъпни за целия период на продължителност на Кампанията на интернет страницата на </w:t>
      </w:r>
      <w:r>
        <w:rPr>
          <w:rFonts w:ascii="Arial" w:hAnsi="Arial"/>
          <w:lang w:val="en-US"/>
        </w:rPr>
        <w:t>www</w:t>
      </w:r>
      <w:r w:rsidRPr="00DF2D14">
        <w:rPr>
          <w:rFonts w:ascii="Arial" w:hAnsi="Arial"/>
        </w:rPr>
        <w:t>.</w:t>
      </w:r>
      <w:proofErr w:type="spellStart"/>
      <w:r>
        <w:rPr>
          <w:rFonts w:ascii="Arial" w:hAnsi="Arial"/>
          <w:lang w:val="en-US"/>
        </w:rPr>
        <w:t>innovationstarterbox</w:t>
      </w:r>
      <w:proofErr w:type="spellEnd"/>
      <w:r w:rsidRPr="00DF2D14">
        <w:rPr>
          <w:rFonts w:ascii="Arial" w:hAnsi="Arial"/>
        </w:rPr>
        <w:t>.</w:t>
      </w:r>
      <w:proofErr w:type="spellStart"/>
      <w:r>
        <w:rPr>
          <w:rFonts w:ascii="Arial" w:hAnsi="Arial"/>
          <w:lang w:val="en-US"/>
        </w:rPr>
        <w:t>bg</w:t>
      </w:r>
      <w:proofErr w:type="spellEnd"/>
      <w:r>
        <w:rPr>
          <w:rFonts w:ascii="Arial" w:hAnsi="Arial"/>
        </w:rPr>
        <w:t xml:space="preserve"> и на фен страницата на Иновейшън Стартър във Фейсбук: </w:t>
      </w:r>
      <w:r w:rsidR="00B174E1">
        <w:fldChar w:fldCharType="begin"/>
      </w:r>
      <w:r w:rsidR="00B174E1">
        <w:instrText xml:space="preserve"> HYPERLINK "https://bg-bg.facebook.com/innovationstarterbox" </w:instrText>
      </w:r>
      <w:r w:rsidR="00B174E1">
        <w:fldChar w:fldCharType="separate"/>
      </w:r>
      <w:r>
        <w:rPr>
          <w:rStyle w:val="Hyperlink0"/>
          <w:rFonts w:ascii="Arial" w:hAnsi="Arial"/>
        </w:rPr>
        <w:t>https</w:t>
      </w:r>
      <w:r w:rsidRPr="00DF2D14">
        <w:rPr>
          <w:rStyle w:val="Hyperlink0"/>
          <w:rFonts w:ascii="Arial" w:hAnsi="Arial"/>
          <w:lang w:val="bg-BG"/>
        </w:rPr>
        <w:t>://</w:t>
      </w:r>
      <w:r>
        <w:rPr>
          <w:rStyle w:val="Hyperlink0"/>
          <w:rFonts w:ascii="Arial" w:hAnsi="Arial"/>
        </w:rPr>
        <w:t>bg</w:t>
      </w:r>
      <w:r w:rsidRPr="00DF2D14">
        <w:rPr>
          <w:rStyle w:val="Hyperlink0"/>
          <w:rFonts w:ascii="Arial" w:hAnsi="Arial"/>
          <w:lang w:val="bg-BG"/>
        </w:rPr>
        <w:t>-</w:t>
      </w:r>
      <w:r>
        <w:rPr>
          <w:rStyle w:val="Hyperlink0"/>
          <w:rFonts w:ascii="Arial" w:hAnsi="Arial"/>
        </w:rPr>
        <w:t>bg</w:t>
      </w:r>
      <w:r w:rsidRPr="00DF2D14">
        <w:rPr>
          <w:rStyle w:val="Hyperlink0"/>
          <w:rFonts w:ascii="Arial" w:hAnsi="Arial"/>
          <w:lang w:val="bg-BG"/>
        </w:rPr>
        <w:t>.</w:t>
      </w:r>
      <w:r>
        <w:rPr>
          <w:rStyle w:val="Hyperlink0"/>
          <w:rFonts w:ascii="Arial" w:hAnsi="Arial"/>
        </w:rPr>
        <w:t>facebook</w:t>
      </w:r>
      <w:r w:rsidRPr="00DF2D14">
        <w:rPr>
          <w:rStyle w:val="Hyperlink0"/>
          <w:rFonts w:ascii="Arial" w:hAnsi="Arial"/>
          <w:lang w:val="bg-BG"/>
        </w:rPr>
        <w:t>.</w:t>
      </w:r>
      <w:r>
        <w:rPr>
          <w:rStyle w:val="Hyperlink0"/>
          <w:rFonts w:ascii="Arial" w:hAnsi="Arial"/>
        </w:rPr>
        <w:t>com</w:t>
      </w:r>
      <w:r w:rsidRPr="00DF2D14">
        <w:rPr>
          <w:rStyle w:val="Hyperlink0"/>
          <w:rFonts w:ascii="Arial" w:hAnsi="Arial"/>
          <w:lang w:val="bg-BG"/>
        </w:rPr>
        <w:t>/</w:t>
      </w:r>
      <w:proofErr w:type="spellStart"/>
      <w:r>
        <w:rPr>
          <w:rStyle w:val="Hyperlink0"/>
          <w:rFonts w:ascii="Arial" w:hAnsi="Arial"/>
        </w:rPr>
        <w:t>innovationstarterbox</w:t>
      </w:r>
      <w:proofErr w:type="spellEnd"/>
      <w:r w:rsidR="00B174E1">
        <w:rPr>
          <w:rStyle w:val="Hyperlink0"/>
          <w:rFonts w:ascii="Arial" w:hAnsi="Arial"/>
        </w:rPr>
        <w:fldChar w:fldCharType="end"/>
      </w:r>
    </w:p>
    <w:p w14:paraId="009F304F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760CF381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Организаторът на Кампанията си запазва правото да допълва или променя Общите условия, като промените влизат в сила само след оповестяването им на интернет страницата на Иновейшън Стартър и на фен страницата във Фейсбук.</w:t>
      </w:r>
    </w:p>
    <w:p w14:paraId="69E68D87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4CD06E8D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Style w:val="None"/>
          <w:rFonts w:ascii="Arial" w:hAnsi="Arial"/>
          <w:b/>
          <w:bCs/>
        </w:rPr>
        <w:t>II. Право на участие</w:t>
      </w:r>
    </w:p>
    <w:p w14:paraId="732DF062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В Кампанията имат право да участват физически лица, които са студенти, без прекъснати студентски права, в български университет с редовен факултетен номер. Не се допускат до участие организаторите, техните служители и/или членове на семействата им, както и свързаните с тях лица.</w:t>
      </w:r>
    </w:p>
    <w:p w14:paraId="446BE5A6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7A55E97E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Style w:val="None"/>
          <w:rFonts w:ascii="Arial" w:hAnsi="Arial"/>
          <w:b/>
          <w:bCs/>
        </w:rPr>
        <w:t>III. Условия за участие</w:t>
      </w:r>
    </w:p>
    <w:p w14:paraId="4CEB7EF5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В Състезанието има право да участва всяко физическо лице, относно което са налице условията посочени в раздел II, наричано по-долу Участник, което следва да изпълни следните условия:</w:t>
      </w:r>
    </w:p>
    <w:p w14:paraId="01726456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Да е редовен студент в българско висше училище;</w:t>
      </w:r>
    </w:p>
    <w:p w14:paraId="1C7FD6DD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Да участва в отбор от минимум 2-ма и максимум 10 души екип;</w:t>
      </w:r>
    </w:p>
    <w:p w14:paraId="6F62A8C9" w14:textId="77777777" w:rsidR="00D81142" w:rsidRDefault="00B174E1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Да е регистрира</w:t>
      </w:r>
      <w:r w:rsidR="002955BD">
        <w:rPr>
          <w:rFonts w:ascii="Arial" w:hAnsi="Arial"/>
        </w:rPr>
        <w:t>но за редовно участие в Състезанието, според правилата и настоящите Общи условия.</w:t>
      </w:r>
    </w:p>
    <w:p w14:paraId="36F21DD2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016EC7A7" w14:textId="77777777" w:rsidR="00D81142" w:rsidRDefault="002955BD">
      <w:pPr>
        <w:pStyle w:val="BodyA"/>
        <w:jc w:val="both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  <w:lang w:val="ru-RU"/>
        </w:rPr>
        <w:t xml:space="preserve">Участието в </w:t>
      </w:r>
      <w:r>
        <w:rPr>
          <w:rFonts w:ascii="Arial" w:hAnsi="Arial"/>
          <w:b/>
          <w:bCs/>
        </w:rPr>
        <w:t>Състезанието става посредством следния механизъм:</w:t>
      </w:r>
    </w:p>
    <w:p w14:paraId="11EDF44A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1. На интернет страницата на Иновейшън Стартър и на фейсбук страницата на Иновейшън Стартър има посочен</w:t>
      </w:r>
      <w:r>
        <w:rPr>
          <w:rFonts w:ascii="Arial" w:hAnsi="Arial"/>
          <w:lang w:val="en-US"/>
        </w:rPr>
        <w:t>a</w:t>
      </w:r>
      <w:r w:rsidRPr="00DF2D14">
        <w:rPr>
          <w:rFonts w:ascii="Arial" w:hAnsi="Arial"/>
        </w:rPr>
        <w:t xml:space="preserve"> </w:t>
      </w:r>
      <w:r>
        <w:rPr>
          <w:rStyle w:val="None"/>
          <w:rFonts w:ascii="Arial" w:hAnsi="Arial"/>
          <w:u w:val="single"/>
        </w:rPr>
        <w:t>регистрационна форма</w:t>
      </w:r>
      <w:r>
        <w:rPr>
          <w:rFonts w:ascii="Arial" w:hAnsi="Arial"/>
        </w:rPr>
        <w:t xml:space="preserve">, в която всеки Участник трябва да попълни акуратно </w:t>
      </w:r>
      <w:r>
        <w:rPr>
          <w:rFonts w:ascii="Arial" w:hAnsi="Arial"/>
          <w:lang w:val="ru-RU"/>
        </w:rPr>
        <w:t>данните си</w:t>
      </w:r>
      <w:r>
        <w:rPr>
          <w:rFonts w:ascii="Arial" w:hAnsi="Arial"/>
        </w:rPr>
        <w:t xml:space="preserve">, </w:t>
      </w:r>
      <w:r>
        <w:rPr>
          <w:rStyle w:val="None"/>
          <w:rFonts w:ascii="Arial" w:hAnsi="Arial"/>
          <w:lang w:val="ru-RU"/>
        </w:rPr>
        <w:t>а именно</w:t>
      </w:r>
      <w:r>
        <w:rPr>
          <w:rFonts w:ascii="Arial" w:hAnsi="Arial"/>
        </w:rPr>
        <w:t>: име фамилия, университет, факултетен номер, име на отбор, за да се регистрира за участие в Състезанието.</w:t>
      </w:r>
    </w:p>
    <w:p w14:paraId="70C16B36" w14:textId="77777777" w:rsidR="00D81142" w:rsidRDefault="002955BD">
      <w:pPr>
        <w:pStyle w:val="BodyA"/>
        <w:jc w:val="both"/>
        <w:rPr>
          <w:rFonts w:ascii="Arial" w:eastAsia="Arial" w:hAnsi="Arial" w:cs="Arial"/>
          <w:color w:val="FF2600"/>
        </w:rPr>
      </w:pPr>
      <w:r>
        <w:rPr>
          <w:rFonts w:ascii="Arial" w:hAnsi="Arial"/>
          <w:color w:val="FF2600"/>
        </w:rPr>
        <w:t xml:space="preserve"> </w:t>
      </w:r>
    </w:p>
    <w:p w14:paraId="473AE207" w14:textId="77777777" w:rsidR="00D81142" w:rsidRDefault="002955BD">
      <w:pPr>
        <w:pStyle w:val="BodyA"/>
        <w:jc w:val="both"/>
        <w:rPr>
          <w:rStyle w:val="None"/>
          <w:rFonts w:ascii="Arial" w:eastAsia="Arial" w:hAnsi="Arial" w:cs="Arial"/>
          <w:lang w:val="ru-RU"/>
        </w:rPr>
      </w:pPr>
      <w:r>
        <w:rPr>
          <w:rFonts w:ascii="Arial" w:hAnsi="Arial"/>
        </w:rPr>
        <w:t xml:space="preserve">2. Всеки Участник, който се регистрира в Състезанието се задължава, в случай, </w:t>
      </w:r>
      <w:r>
        <w:rPr>
          <w:rStyle w:val="None"/>
          <w:rFonts w:ascii="Arial" w:hAnsi="Arial"/>
          <w:lang w:val="ru-RU"/>
        </w:rPr>
        <w:t>че спечели първо място и получи наградния фонд, солидарно с отбора си, да разработи в сътруднич</w:t>
      </w:r>
      <w:r>
        <w:rPr>
          <w:rStyle w:val="None"/>
          <w:rFonts w:ascii="Arial" w:hAnsi="Arial"/>
          <w:lang w:val="ru-RU"/>
        </w:rPr>
        <w:t>е</w:t>
      </w:r>
      <w:r>
        <w:rPr>
          <w:rStyle w:val="None"/>
          <w:rFonts w:ascii="Arial" w:hAnsi="Arial"/>
          <w:lang w:val="ru-RU"/>
        </w:rPr>
        <w:t xml:space="preserve">ство със Столична община, одобрения проект, който ще бъде предоставен безвъзмездно за ползване на гражданите на столицата. </w:t>
      </w:r>
    </w:p>
    <w:p w14:paraId="38FDFBE3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02B50909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3. </w:t>
      </w:r>
      <w:r>
        <w:rPr>
          <w:rFonts w:ascii="Arial" w:hAnsi="Arial"/>
          <w:lang w:val="ru-RU"/>
        </w:rPr>
        <w:t>Датата</w:t>
      </w:r>
      <w:r>
        <w:rPr>
          <w:rFonts w:ascii="Arial" w:hAnsi="Arial"/>
        </w:rPr>
        <w:t>, мястото, членовете на журито и правилата на журиране в Състезанието, ще бъдат оповестени писмено на интернет страницата на Иновейшън Стартър и на Фейсбук страницата на кампанията.</w:t>
      </w:r>
    </w:p>
    <w:p w14:paraId="76286260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0653015B" w14:textId="77777777" w:rsidR="00D81142" w:rsidRDefault="00D81142">
      <w:pPr>
        <w:pStyle w:val="BodyA"/>
        <w:jc w:val="center"/>
        <w:rPr>
          <w:rFonts w:ascii="Arial" w:eastAsia="Arial" w:hAnsi="Arial" w:cs="Arial"/>
          <w:b/>
          <w:bCs/>
        </w:rPr>
      </w:pPr>
    </w:p>
    <w:p w14:paraId="3967A9A5" w14:textId="77777777" w:rsidR="00D81142" w:rsidRDefault="002955BD">
      <w:pPr>
        <w:pStyle w:val="BodyA"/>
        <w:jc w:val="center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</w:rPr>
        <w:fldChar w:fldCharType="begin"/>
      </w:r>
      <w:r>
        <w:rPr>
          <w:rFonts w:ascii="Arial" w:eastAsia="Arial" w:hAnsi="Arial" w:cs="Arial"/>
          <w:b/>
          <w:bCs/>
        </w:rPr>
        <w:instrText xml:space="preserve"> PAGE </w:instrText>
      </w:r>
      <w:r>
        <w:rPr>
          <w:rFonts w:ascii="Arial" w:eastAsia="Arial" w:hAnsi="Arial" w:cs="Arial"/>
          <w:b/>
          <w:bCs/>
        </w:rPr>
        <w:fldChar w:fldCharType="separate"/>
      </w:r>
      <w:r>
        <w:rPr>
          <w:rFonts w:ascii="Arial" w:eastAsia="Arial" w:hAnsi="Arial" w:cs="Arial"/>
          <w:b/>
          <w:bCs/>
        </w:rPr>
        <w:t>1</w:t>
      </w:r>
      <w:r>
        <w:rPr>
          <w:rFonts w:ascii="Arial" w:eastAsia="Arial" w:hAnsi="Arial" w:cs="Arial"/>
          <w:b/>
          <w:bCs/>
        </w:rPr>
        <w:fldChar w:fldCharType="end"/>
      </w:r>
      <w:r>
        <w:rPr>
          <w:rFonts w:ascii="Arial" w:hAnsi="Arial"/>
          <w:b/>
          <w:bCs/>
        </w:rPr>
        <w:t>.</w:t>
      </w:r>
    </w:p>
    <w:p w14:paraId="58E3F183" w14:textId="77777777" w:rsidR="00D81142" w:rsidRDefault="00D81142">
      <w:pPr>
        <w:pStyle w:val="BodyA"/>
        <w:jc w:val="center"/>
        <w:rPr>
          <w:rFonts w:ascii="Arial" w:eastAsia="Arial" w:hAnsi="Arial" w:cs="Arial"/>
          <w:b/>
          <w:bCs/>
        </w:rPr>
      </w:pPr>
    </w:p>
    <w:p w14:paraId="3BB50EE0" w14:textId="6E3319BE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4. </w:t>
      </w:r>
      <w:r>
        <w:rPr>
          <w:rFonts w:ascii="Arial" w:hAnsi="Arial"/>
          <w:lang w:val="ru-RU"/>
        </w:rPr>
        <w:t>Мястото</w:t>
      </w:r>
      <w:r>
        <w:rPr>
          <w:rFonts w:ascii="Arial" w:hAnsi="Arial"/>
        </w:rPr>
        <w:t xml:space="preserve"> и датата на провеждане на събитието са: </w:t>
      </w:r>
      <w:r w:rsidR="009E67AD">
        <w:rPr>
          <w:rFonts w:ascii="Arial" w:hAnsi="Arial"/>
        </w:rPr>
        <w:t>9 и 10 юни 2016 година, София. Конкретното място ще бъде уточнено допълнително</w:t>
      </w:r>
    </w:p>
    <w:p w14:paraId="2C086A83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59EAF3D6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5. Спечелилият Участник се съгласява, че той и отбора, в който участва, могат да бъдат снимани по време на церемонията и събитието – и снимките с негово и тяхно участие да бъдат публично разпространявани от Организатора чрез различни комуникационни канали и използвани в други рекламни кампании и събития. </w:t>
      </w:r>
    </w:p>
    <w:p w14:paraId="25994730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044CCC3D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Style w:val="None"/>
          <w:rFonts w:ascii="Arial" w:hAnsi="Arial"/>
          <w:b/>
          <w:bCs/>
        </w:rPr>
        <w:t>IV. Териториален обхват на Състезанието</w:t>
      </w:r>
    </w:p>
    <w:p w14:paraId="114404CC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Състезанието се организира и провежда на интернет страницата и на фейсбук страницата на Иновейшън Стартър за територията на РБ.</w:t>
      </w:r>
    </w:p>
    <w:p w14:paraId="7978C845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29A7E7D1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Style w:val="None"/>
          <w:rFonts w:ascii="Arial" w:hAnsi="Arial"/>
          <w:b/>
          <w:bCs/>
        </w:rPr>
        <w:t>V. Срок на Състезанието</w:t>
      </w:r>
    </w:p>
    <w:p w14:paraId="2975145E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Състезанието започва от 10.00 часа на 25.04.2016 г. и се провежда до 00.00 часа на 10.06.2016 г. (включително).</w:t>
      </w:r>
    </w:p>
    <w:p w14:paraId="0B9B3304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5C00E443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Style w:val="None"/>
          <w:rFonts w:ascii="Arial" w:hAnsi="Arial"/>
          <w:b/>
          <w:bCs/>
        </w:rPr>
        <w:t>VI. Отличия</w:t>
      </w:r>
    </w:p>
    <w:p w14:paraId="2941C6F1" w14:textId="77777777" w:rsidR="00D81142" w:rsidRDefault="002955BD">
      <w:pPr>
        <w:pStyle w:val="BodyA"/>
        <w:numPr>
          <w:ilvl w:val="0"/>
          <w:numId w:val="2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>първа награда в състезанието е парична премия от 10 000 лв., предоставена от Фонда за иновации към Асоциация за развитие на София на Столична община за отбора победител.</w:t>
      </w:r>
    </w:p>
    <w:p w14:paraId="5B79D4E7" w14:textId="77777777" w:rsidR="00D81142" w:rsidRDefault="002955BD">
      <w:pPr>
        <w:pStyle w:val="BodyA"/>
        <w:numPr>
          <w:ilvl w:val="0"/>
          <w:numId w:val="2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>предметни награди, предоставлен от партньори на събитието ще получат отличените отбори на второ и трето място в Състезанието.</w:t>
      </w:r>
    </w:p>
    <w:p w14:paraId="6BE99B73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7BFD7C71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469BEA05" w14:textId="77777777" w:rsidR="00D81142" w:rsidRDefault="002955BD">
      <w:pPr>
        <w:pStyle w:val="BodyA"/>
        <w:jc w:val="both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VII. Теглене и получаване на отличия от Състезанието</w:t>
      </w:r>
    </w:p>
    <w:p w14:paraId="666D9C1A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Наградите се определят, присъждат и връчват от експертно жури от 20 членове и надзорен съвет в състав:</w:t>
      </w:r>
    </w:p>
    <w:p w14:paraId="160A8CEE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2DCD4720" w14:textId="77777777" w:rsidR="00D81142" w:rsidRDefault="002955BD">
      <w:pPr>
        <w:pStyle w:val="BodyA"/>
        <w:jc w:val="both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Жури:</w:t>
      </w:r>
    </w:p>
    <w:p w14:paraId="372E6719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0A360712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>Йорданка Фандъкова, кмет на Столична община, председател на журито</w:t>
      </w:r>
    </w:p>
    <w:p w14:paraId="55BA00F9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  <w:lang w:val="ru-RU"/>
        </w:rPr>
      </w:pPr>
      <w:r>
        <w:rPr>
          <w:rFonts w:ascii="Arial" w:hAnsi="Arial"/>
          <w:lang w:val="ru-RU"/>
        </w:rPr>
        <w:t>Анна</w:t>
      </w:r>
      <w:r>
        <w:rPr>
          <w:rFonts w:ascii="Arial" w:hAnsi="Arial"/>
        </w:rPr>
        <w:t>-Мари Виламовска, секретар по иновационна и здравна политика на президента на РБ</w:t>
      </w:r>
    </w:p>
    <w:p w14:paraId="5BC43C94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Ивайло Филипов, Изпълнителен директор </w:t>
      </w:r>
      <w:r>
        <w:rPr>
          <w:rFonts w:ascii="Arial" w:hAnsi="Arial"/>
          <w:lang w:val="ru-RU"/>
        </w:rPr>
        <w:t>"</w:t>
      </w:r>
      <w:r>
        <w:rPr>
          <w:rFonts w:ascii="Arial" w:hAnsi="Arial"/>
        </w:rPr>
        <w:t>Информационно обслужване</w:t>
      </w:r>
      <w:r>
        <w:rPr>
          <w:rFonts w:ascii="Arial" w:hAnsi="Arial"/>
          <w:lang w:val="ru-RU"/>
        </w:rPr>
        <w:t>"</w:t>
      </w:r>
    </w:p>
    <w:p w14:paraId="1254D7BB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Теодор Седларски, Декан на факултет </w:t>
      </w:r>
      <w:r>
        <w:rPr>
          <w:rFonts w:ascii="Arial" w:hAnsi="Arial"/>
          <w:lang w:val="ru-RU"/>
        </w:rPr>
        <w:t xml:space="preserve">"Стопанско управление" </w:t>
      </w:r>
      <w:r>
        <w:rPr>
          <w:rFonts w:ascii="Arial" w:hAnsi="Arial"/>
        </w:rPr>
        <w:t xml:space="preserve">СУ </w:t>
      </w:r>
      <w:r>
        <w:rPr>
          <w:rFonts w:ascii="Arial" w:hAnsi="Arial"/>
          <w:lang w:val="ru-RU"/>
        </w:rPr>
        <w:t>"</w:t>
      </w:r>
      <w:r>
        <w:rPr>
          <w:rFonts w:ascii="Arial" w:hAnsi="Arial"/>
        </w:rPr>
        <w:t>Св. Климент Охри</w:t>
      </w:r>
      <w:r>
        <w:rPr>
          <w:rFonts w:ascii="Arial" w:hAnsi="Arial"/>
        </w:rPr>
        <w:t>д</w:t>
      </w:r>
      <w:r>
        <w:rPr>
          <w:rFonts w:ascii="Arial" w:hAnsi="Arial"/>
        </w:rPr>
        <w:t>ски</w:t>
      </w:r>
      <w:r>
        <w:rPr>
          <w:rFonts w:ascii="Arial" w:hAnsi="Arial"/>
          <w:lang w:val="ru-RU"/>
        </w:rPr>
        <w:t>"</w:t>
      </w:r>
    </w:p>
    <w:p w14:paraId="5BE4CBDE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>проф. Владимир Пулков, Технически университет София</w:t>
      </w:r>
    </w:p>
    <w:p w14:paraId="736DE08F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  <w:lang w:val="ru-RU"/>
        </w:rPr>
      </w:pPr>
      <w:r>
        <w:rPr>
          <w:rFonts w:ascii="Arial" w:hAnsi="Arial"/>
          <w:lang w:val="ru-RU"/>
        </w:rPr>
        <w:t>Евгения Пеева</w:t>
      </w:r>
      <w:r>
        <w:rPr>
          <w:rFonts w:ascii="Arial" w:hAnsi="Arial"/>
        </w:rPr>
        <w:t xml:space="preserve">, Изпълнителен директор на </w:t>
      </w:r>
      <w:r>
        <w:rPr>
          <w:rFonts w:ascii="Arial" w:hAnsi="Arial"/>
          <w:lang w:val="ru-RU"/>
        </w:rPr>
        <w:t>"Заедно в час"</w:t>
      </w:r>
    </w:p>
    <w:p w14:paraId="594CB0C7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>Кристиян Постаджиян, Директор на Програмния съвет, Департамент „Кино, реклама и шоубизнес“, НБУ</w:t>
      </w:r>
    </w:p>
    <w:p w14:paraId="6E26B29C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>Тодор Тодоров, Оперативен директор, Англо-</w:t>
      </w:r>
      <w:proofErr w:type="spellStart"/>
      <w:r>
        <w:rPr>
          <w:rFonts w:ascii="Arial" w:hAnsi="Arial"/>
          <w:lang w:val="ru-RU"/>
        </w:rPr>
        <w:t>американско</w:t>
      </w:r>
      <w:proofErr w:type="spellEnd"/>
      <w:r>
        <w:rPr>
          <w:rFonts w:ascii="Arial" w:hAnsi="Arial"/>
          <w:lang w:val="ru-RU"/>
        </w:rPr>
        <w:t xml:space="preserve"> училище</w:t>
      </w:r>
    </w:p>
    <w:p w14:paraId="5D9EEF39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Елвин Гури, Изпълнителен директор </w:t>
      </w:r>
      <w:r>
        <w:rPr>
          <w:rFonts w:ascii="Arial" w:hAnsi="Arial"/>
          <w:lang w:val="en-US"/>
        </w:rPr>
        <w:t>Empower</w:t>
      </w:r>
      <w:r w:rsidRPr="00DF2D14">
        <w:rPr>
          <w:rFonts w:ascii="Arial" w:hAnsi="Arial"/>
        </w:rPr>
        <w:t xml:space="preserve"> </w:t>
      </w:r>
      <w:r>
        <w:rPr>
          <w:rFonts w:ascii="Arial" w:hAnsi="Arial"/>
          <w:lang w:val="en-US"/>
        </w:rPr>
        <w:t>Capital</w:t>
      </w:r>
    </w:p>
    <w:p w14:paraId="354C54EB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Тодор Брешков, Управляващ партньор </w:t>
      </w:r>
      <w:r>
        <w:rPr>
          <w:rFonts w:ascii="Arial" w:hAnsi="Arial"/>
          <w:lang w:val="de-DE"/>
        </w:rPr>
        <w:t>LAUNCHub</w:t>
      </w:r>
    </w:p>
    <w:p w14:paraId="4C6294D6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  <w:lang w:val="ru-RU"/>
        </w:rPr>
      </w:pPr>
      <w:r>
        <w:rPr>
          <w:rFonts w:ascii="Arial" w:hAnsi="Arial"/>
          <w:lang w:val="ru-RU"/>
        </w:rPr>
        <w:t>Филип Генов</w:t>
      </w:r>
      <w:r>
        <w:rPr>
          <w:rFonts w:ascii="Arial" w:hAnsi="Arial"/>
        </w:rPr>
        <w:t>, Вицепрезидент и мениджър специални проекти УниКредит Булбанк</w:t>
      </w:r>
    </w:p>
    <w:p w14:paraId="7CF4AAEF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Илияна Захариева, </w:t>
      </w:r>
      <w:r>
        <w:rPr>
          <w:rFonts w:ascii="Arial" w:hAnsi="Arial"/>
          <w:lang w:val="ru-RU"/>
        </w:rPr>
        <w:t>Директор корпоративни комуникации</w:t>
      </w:r>
      <w:r>
        <w:rPr>
          <w:rFonts w:ascii="Arial" w:hAnsi="Arial"/>
        </w:rPr>
        <w:t>, Мобилтел</w:t>
      </w:r>
    </w:p>
    <w:p w14:paraId="514E80D1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  <w:lang w:val="ru-RU"/>
        </w:rPr>
      </w:pPr>
      <w:r>
        <w:rPr>
          <w:rFonts w:ascii="Arial" w:hAnsi="Arial"/>
          <w:lang w:val="ru-RU"/>
        </w:rPr>
        <w:t>Анатоли Краев</w:t>
      </w:r>
      <w:r>
        <w:rPr>
          <w:rFonts w:ascii="Arial" w:hAnsi="Arial"/>
        </w:rPr>
        <w:t>, Директор бизнес развитие, Теленор</w:t>
      </w:r>
    </w:p>
    <w:p w14:paraId="4BB0C4A4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  <w:lang w:val="ru-RU"/>
        </w:rPr>
      </w:pPr>
      <w:r>
        <w:rPr>
          <w:rFonts w:ascii="Arial" w:hAnsi="Arial"/>
          <w:lang w:val="ru-RU"/>
        </w:rPr>
        <w:t>Ираван Хира</w:t>
      </w:r>
      <w:r>
        <w:rPr>
          <w:rFonts w:ascii="Arial" w:hAnsi="Arial"/>
        </w:rPr>
        <w:t>, Изпълнителен директор HPE</w:t>
      </w:r>
    </w:p>
    <w:p w14:paraId="5774A4F0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  <w:lang w:val="ru-RU"/>
        </w:rPr>
      </w:pPr>
      <w:r>
        <w:rPr>
          <w:rFonts w:ascii="Arial" w:hAnsi="Arial"/>
          <w:lang w:val="ru-RU"/>
        </w:rPr>
        <w:t>Радослав Николов</w:t>
      </w:r>
      <w:r>
        <w:rPr>
          <w:rFonts w:ascii="Arial" w:hAnsi="Arial"/>
        </w:rPr>
        <w:t>, Изпълнителен директор, SAP Labs</w:t>
      </w:r>
    </w:p>
    <w:p w14:paraId="30E87177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  <w:lang w:val="ru-RU"/>
        </w:rPr>
      </w:pPr>
      <w:r>
        <w:rPr>
          <w:rFonts w:ascii="Arial" w:hAnsi="Arial"/>
          <w:lang w:val="ru-RU"/>
        </w:rPr>
        <w:t>Георги Брашнаров</w:t>
      </w:r>
      <w:r>
        <w:rPr>
          <w:rFonts w:ascii="Arial" w:hAnsi="Arial"/>
        </w:rPr>
        <w:t>, Изпълнителен директор, Немечек</w:t>
      </w:r>
    </w:p>
    <w:p w14:paraId="6055B9BF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  <w:lang w:val="ru-RU"/>
        </w:rPr>
      </w:pPr>
      <w:r>
        <w:rPr>
          <w:rFonts w:ascii="Arial" w:hAnsi="Arial"/>
          <w:lang w:val="ru-RU"/>
        </w:rPr>
        <w:t>Росен Мисов</w:t>
      </w:r>
      <w:r>
        <w:rPr>
          <w:rFonts w:ascii="Arial" w:hAnsi="Arial"/>
        </w:rPr>
        <w:t>, Изпълнителен директор, БАР</w:t>
      </w:r>
    </w:p>
    <w:p w14:paraId="53C3B438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  <w:lang w:val="ru-RU"/>
        </w:rPr>
      </w:pPr>
      <w:r>
        <w:rPr>
          <w:rFonts w:ascii="Arial" w:hAnsi="Arial"/>
          <w:lang w:val="ru-RU"/>
        </w:rPr>
        <w:t>Мартин Димитров</w:t>
      </w:r>
      <w:r>
        <w:rPr>
          <w:rFonts w:ascii="Arial" w:hAnsi="Arial"/>
        </w:rPr>
        <w:t>, Изпълнителен директор Нитрам</w:t>
      </w:r>
    </w:p>
    <w:p w14:paraId="15E5AE66" w14:textId="77777777" w:rsidR="00D81142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  <w:lang w:val="ru-RU"/>
        </w:rPr>
      </w:pPr>
      <w:r>
        <w:rPr>
          <w:rFonts w:ascii="Arial" w:hAnsi="Arial"/>
          <w:lang w:val="ru-RU"/>
        </w:rPr>
        <w:t>Алексей Лазаров</w:t>
      </w:r>
      <w:r>
        <w:rPr>
          <w:rFonts w:ascii="Arial" w:hAnsi="Arial"/>
        </w:rPr>
        <w:t>, главен редактор на Капитал</w:t>
      </w:r>
    </w:p>
    <w:p w14:paraId="276041AB" w14:textId="77777777" w:rsidR="00D81142" w:rsidRPr="009E67AD" w:rsidRDefault="002955B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t>Весела Калъчева, Изпълнителен директор на БАИТ</w:t>
      </w:r>
    </w:p>
    <w:p w14:paraId="72C301E0" w14:textId="3C0087B0" w:rsidR="009E67AD" w:rsidRDefault="009E67AD">
      <w:pPr>
        <w:pStyle w:val="BodyA"/>
        <w:numPr>
          <w:ilvl w:val="0"/>
          <w:numId w:val="4"/>
        </w:numPr>
        <w:jc w:val="both"/>
        <w:rPr>
          <w:rFonts w:ascii="Arial" w:eastAsia="Arial" w:hAnsi="Arial" w:cs="Arial"/>
        </w:rPr>
      </w:pPr>
      <w:r>
        <w:rPr>
          <w:rFonts w:ascii="Arial" w:hAnsi="Arial"/>
        </w:rPr>
        <w:lastRenderedPageBreak/>
        <w:t xml:space="preserve">Юрий Вълковски, </w:t>
      </w:r>
      <w:r>
        <w:rPr>
          <w:rFonts w:ascii="Arial" w:hAnsi="Arial"/>
          <w:lang w:val="en-US"/>
        </w:rPr>
        <w:t>Reach for Change Foundation</w:t>
      </w:r>
    </w:p>
    <w:p w14:paraId="32C402F5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24B22F92" w14:textId="77777777" w:rsidR="00D81142" w:rsidRDefault="002955BD">
      <w:pPr>
        <w:pStyle w:val="BodyA"/>
        <w:jc w:val="both"/>
        <w:rPr>
          <w:rFonts w:ascii="Arial" w:eastAsia="Arial" w:hAnsi="Arial" w:cs="Arial"/>
          <w:b/>
          <w:bCs/>
        </w:rPr>
      </w:pPr>
      <w:r>
        <w:rPr>
          <w:rFonts w:ascii="Arial" w:hAnsi="Arial"/>
          <w:b/>
          <w:bCs/>
        </w:rPr>
        <w:t>Надзорен съвет:</w:t>
      </w:r>
    </w:p>
    <w:p w14:paraId="62D7C137" w14:textId="77777777" w:rsidR="00D81142" w:rsidRDefault="00D81142">
      <w:pPr>
        <w:pStyle w:val="BodyA"/>
        <w:jc w:val="both"/>
        <w:rPr>
          <w:rFonts w:ascii="Arial" w:eastAsia="Arial" w:hAnsi="Arial" w:cs="Arial"/>
          <w:b/>
          <w:bCs/>
        </w:rPr>
      </w:pPr>
    </w:p>
    <w:p w14:paraId="0A1C3845" w14:textId="77777777" w:rsidR="00D81142" w:rsidRDefault="002955BD">
      <w:pPr>
        <w:pStyle w:val="Default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hAnsi="Arial"/>
        </w:rPr>
        <w:t>Елен Герджиков, председател на Столичния общински съвет</w:t>
      </w:r>
    </w:p>
    <w:p w14:paraId="77A76802" w14:textId="77777777" w:rsidR="00D81142" w:rsidRDefault="002955BD">
      <w:pPr>
        <w:pStyle w:val="Default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hAnsi="Arial"/>
        </w:rPr>
        <w:t>Дончо Барбалов, зам. кмет на Столична община</w:t>
      </w:r>
    </w:p>
    <w:p w14:paraId="6C4E16BA" w14:textId="77777777" w:rsidR="00D81142" w:rsidRDefault="002955BD">
      <w:pPr>
        <w:pStyle w:val="Default"/>
        <w:rPr>
          <w:rFonts w:ascii="Arial" w:eastAsia="Arial" w:hAnsi="Arial" w:cs="Arial"/>
        </w:rPr>
      </w:pPr>
      <w:r>
        <w:rPr>
          <w:rFonts w:ascii="Arial" w:hAnsi="Arial"/>
        </w:rPr>
        <w:t>3. Тодор Чобанов, зам. кмет на Столична община</w:t>
      </w:r>
    </w:p>
    <w:p w14:paraId="0ACABD1C" w14:textId="0E751057" w:rsidR="00D81142" w:rsidRDefault="002955BD">
      <w:pPr>
        <w:pStyle w:val="Default"/>
        <w:rPr>
          <w:rFonts w:ascii="Arial" w:eastAsia="Arial" w:hAnsi="Arial" w:cs="Arial"/>
        </w:rPr>
      </w:pPr>
      <w:r>
        <w:rPr>
          <w:rFonts w:ascii="Arial" w:hAnsi="Arial"/>
        </w:rPr>
        <w:t>4. И</w:t>
      </w:r>
      <w:r>
        <w:rPr>
          <w:rFonts w:ascii="Arial" w:hAnsi="Arial"/>
          <w:lang w:val="ru-RU"/>
        </w:rPr>
        <w:t>ван Велков</w:t>
      </w:r>
      <w:r>
        <w:rPr>
          <w:rFonts w:ascii="Arial" w:hAnsi="Arial"/>
        </w:rPr>
        <w:t xml:space="preserve">, </w:t>
      </w:r>
      <w:r w:rsidR="00B174E1">
        <w:rPr>
          <w:rFonts w:ascii="Arial" w:hAnsi="Arial"/>
        </w:rPr>
        <w:t>зам. председател</w:t>
      </w:r>
      <w:r w:rsidR="00EE1D12">
        <w:rPr>
          <w:rFonts w:ascii="Arial" w:hAnsi="Arial"/>
        </w:rPr>
        <w:t xml:space="preserve"> на Ст</w:t>
      </w:r>
      <w:r w:rsidR="009E67AD">
        <w:rPr>
          <w:rFonts w:ascii="Arial" w:hAnsi="Arial"/>
        </w:rPr>
        <w:t>о</w:t>
      </w:r>
      <w:r w:rsidR="00EE1D12">
        <w:rPr>
          <w:rFonts w:ascii="Arial" w:hAnsi="Arial"/>
        </w:rPr>
        <w:t xml:space="preserve">личния общински съвет </w:t>
      </w:r>
    </w:p>
    <w:p w14:paraId="1EC57F11" w14:textId="77777777" w:rsidR="00D81142" w:rsidRDefault="002955BD">
      <w:pPr>
        <w:pStyle w:val="Default"/>
        <w:rPr>
          <w:rFonts w:ascii="Arial" w:eastAsia="Arial" w:hAnsi="Arial" w:cs="Arial"/>
        </w:rPr>
      </w:pPr>
      <w:r>
        <w:rPr>
          <w:rFonts w:ascii="Arial" w:hAnsi="Arial"/>
        </w:rPr>
        <w:t xml:space="preserve">5. Деница Лозанова, </w:t>
      </w:r>
      <w:r w:rsidR="00EE1D12">
        <w:rPr>
          <w:rFonts w:ascii="Arial" w:hAnsi="Arial"/>
        </w:rPr>
        <w:t xml:space="preserve">програмен директор, </w:t>
      </w:r>
      <w:r>
        <w:rPr>
          <w:rFonts w:ascii="Arial" w:hAnsi="Arial"/>
        </w:rPr>
        <w:t>Асоциация за развитие на София</w:t>
      </w:r>
    </w:p>
    <w:p w14:paraId="19A862E1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  <w:bookmarkStart w:id="0" w:name="_GoBack"/>
      <w:bookmarkEnd w:id="0"/>
    </w:p>
    <w:p w14:paraId="6BE611F3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Наградите ще бъдат дискутирани, </w:t>
      </w:r>
      <w:r>
        <w:rPr>
          <w:rStyle w:val="None"/>
          <w:rFonts w:ascii="Arial" w:hAnsi="Arial"/>
          <w:lang w:val="ru-RU"/>
        </w:rPr>
        <w:t>обявен</w:t>
      </w:r>
      <w:r>
        <w:rPr>
          <w:rStyle w:val="None"/>
          <w:rFonts w:ascii="Arial" w:hAnsi="Arial"/>
        </w:rPr>
        <w:t>и и връчени публично в</w:t>
      </w:r>
      <w:r>
        <w:rPr>
          <w:rFonts w:ascii="Arial" w:hAnsi="Arial"/>
        </w:rPr>
        <w:t xml:space="preserve"> присъствието на надзорния съвет и свидетели на събитието на 10.06.2016 година от 14:00 до 17:00 ч.</w:t>
      </w:r>
    </w:p>
    <w:p w14:paraId="744B8AAA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11139179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Имената на спечелилилите наградния фонд в Състезанието ще бъдат публикувани на сайта и фейсбук страницата на Иновейшън Стартър</w:t>
      </w:r>
      <w:r w:rsidR="00A22D5E">
        <w:rPr>
          <w:rFonts w:ascii="Arial" w:hAnsi="Arial"/>
        </w:rPr>
        <w:t xml:space="preserve"> </w:t>
      </w:r>
      <w:r w:rsidR="00A22D5E" w:rsidRPr="00EE1D12">
        <w:rPr>
          <w:rFonts w:ascii="Arial" w:hAnsi="Arial"/>
        </w:rPr>
        <w:t>и Фонда за иновации в културата, както и на фейсбук страницата Сподели София</w:t>
      </w:r>
      <w:r w:rsidRPr="00EE1D12">
        <w:rPr>
          <w:rFonts w:ascii="Arial" w:hAnsi="Arial"/>
        </w:rPr>
        <w:t>, а самите</w:t>
      </w:r>
      <w:r w:rsidRPr="00EE1D12">
        <w:rPr>
          <w:rStyle w:val="None"/>
          <w:rFonts w:ascii="Arial" w:hAnsi="Arial"/>
          <w:lang w:val="ru-RU"/>
        </w:rPr>
        <w:t xml:space="preserve"> печеливш</w:t>
      </w:r>
      <w:r w:rsidRPr="00EE1D12">
        <w:rPr>
          <w:rFonts w:ascii="Arial" w:hAnsi="Arial"/>
        </w:rPr>
        <w:t>и Участници ще бъдат уведомени по телефона или чрез електронна поща от</w:t>
      </w:r>
      <w:r>
        <w:rPr>
          <w:rFonts w:ascii="Arial" w:hAnsi="Arial"/>
        </w:rPr>
        <w:t xml:space="preserve"> служител на Иновейшън Стартър за реда на получаване на паричната премия. </w:t>
      </w:r>
    </w:p>
    <w:p w14:paraId="36C09038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14699634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Право да получи награда </w:t>
      </w:r>
      <w:r>
        <w:rPr>
          <w:rStyle w:val="None"/>
          <w:rFonts w:ascii="Arial" w:hAnsi="Arial"/>
          <w:lang w:val="ru-RU"/>
        </w:rPr>
        <w:t>има Участник/Отбор</w:t>
      </w:r>
      <w:r>
        <w:rPr>
          <w:rFonts w:ascii="Arial" w:hAnsi="Arial"/>
        </w:rPr>
        <w:t xml:space="preserve">, който е регистриран в екип за Състезанието и присъства на събитието по награждаването на 10.06.2016 г., като Участникът следва да се идентифицира с лични данни при поискване от служител на Иновейшън Стартър и да предостави декларации, подписани от всеки индивидуален член в отбора му, че е упълномощен от тяхно име да получи наградния фонд. </w:t>
      </w:r>
    </w:p>
    <w:p w14:paraId="31B404E9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Организаторът си запазва правото, при несъответствие на данните на печеливш Участник/Отбор</w:t>
      </w:r>
      <w:r>
        <w:rPr>
          <w:rFonts w:ascii="Arial" w:hAnsi="Arial"/>
          <w:lang w:val="ru-RU"/>
        </w:rPr>
        <w:t xml:space="preserve"> и</w:t>
      </w:r>
      <w:r>
        <w:rPr>
          <w:rFonts w:ascii="Arial" w:hAnsi="Arial"/>
        </w:rPr>
        <w:t>/или при попълнени неверни данни за контакт и други груби етични или правни нарушения, да предостави отличието на друг Участник/Отбор по реда на номинациите. При невъзможност за установяване на контакт с някои от отличените Участник/Отбори</w:t>
      </w:r>
      <w:r>
        <w:rPr>
          <w:rFonts w:ascii="Arial" w:hAnsi="Arial"/>
          <w:lang w:val="ru-RU"/>
        </w:rPr>
        <w:t xml:space="preserve"> и</w:t>
      </w:r>
      <w:r>
        <w:rPr>
          <w:rFonts w:ascii="Arial" w:hAnsi="Arial"/>
        </w:rPr>
        <w:t>/или при попълнени некоректно или неверни данни, наградата се предоставя на следващия изтеглен Участник/Отбор по реда на номинациите.</w:t>
      </w:r>
    </w:p>
    <w:p w14:paraId="622D2513" w14:textId="77777777" w:rsidR="00D81142" w:rsidRDefault="002955BD">
      <w:pPr>
        <w:pStyle w:val="BodyA"/>
        <w:jc w:val="both"/>
        <w:rPr>
          <w:rStyle w:val="None"/>
          <w:rFonts w:ascii="Arial" w:eastAsia="Arial" w:hAnsi="Arial" w:cs="Arial"/>
          <w:b/>
          <w:bCs/>
        </w:rPr>
      </w:pPr>
      <w:r>
        <w:rPr>
          <w:rStyle w:val="None"/>
          <w:rFonts w:ascii="Arial" w:hAnsi="Arial"/>
          <w:b/>
          <w:bCs/>
        </w:rPr>
        <w:t xml:space="preserve">VIII. Отговорност на Организатора и/или трети лица, </w:t>
      </w:r>
      <w:r>
        <w:rPr>
          <w:rStyle w:val="None"/>
          <w:rFonts w:ascii="Arial" w:hAnsi="Arial"/>
          <w:b/>
          <w:bCs/>
          <w:lang w:val="ru-RU"/>
        </w:rPr>
        <w:t>заети с Кампанията</w:t>
      </w:r>
    </w:p>
    <w:p w14:paraId="78F44036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Style w:val="None"/>
          <w:rFonts w:ascii="Arial" w:hAnsi="Arial"/>
          <w:lang w:val="ru-RU"/>
        </w:rPr>
        <w:t>При всички случаи</w:t>
      </w:r>
      <w:r>
        <w:rPr>
          <w:rFonts w:ascii="Arial" w:hAnsi="Arial"/>
        </w:rPr>
        <w:t xml:space="preserve">, спечелилият Участник/Отбор ще получи наградата от Състезанието при условията посочени тук. С предаване на наградата на лицето, чиито лични данни съответстват на личните данни на изтеглен Участник, Организаторът и/или трето </w:t>
      </w:r>
    </w:p>
    <w:p w14:paraId="4D50508D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лице, </w:t>
      </w:r>
      <w:r>
        <w:rPr>
          <w:rStyle w:val="None"/>
          <w:rFonts w:ascii="Arial" w:hAnsi="Arial"/>
          <w:lang w:val="ru-RU"/>
        </w:rPr>
        <w:t>заето със Състезанието</w:t>
      </w:r>
      <w:r>
        <w:rPr>
          <w:rFonts w:ascii="Arial" w:hAnsi="Arial"/>
        </w:rPr>
        <w:t>, се освобождава от всяка по-нататъшна отговорност. Споровете между трети лица относно правото на собственост върху сим карта с телефонен номер или спорове относно титуляра на електронен адрес, не засягат принципа на предаване на отличието от Организатора на Състезанието на лицето, чиято претенция е представена пред Организатора на Състезанието, съгласно разпоредбите на тези Общи Условия. Личните данни на Участниците подлежат на проверка от Организатора.</w:t>
      </w:r>
    </w:p>
    <w:p w14:paraId="1D2F11A8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Организаторът на Състезанието не се задължава да води кореспонденция относно претенции за участие в Състезанието, </w:t>
      </w:r>
      <w:r>
        <w:rPr>
          <w:rFonts w:ascii="Arial" w:hAnsi="Arial"/>
          <w:lang w:val="ru-RU"/>
        </w:rPr>
        <w:t xml:space="preserve">предявени след края </w:t>
      </w:r>
      <w:r>
        <w:rPr>
          <w:rFonts w:ascii="Arial" w:hAnsi="Arial"/>
        </w:rPr>
        <w:t>му.</w:t>
      </w:r>
    </w:p>
    <w:p w14:paraId="31C52B1B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741372D0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Style w:val="None"/>
          <w:rFonts w:ascii="Arial" w:hAnsi="Arial"/>
          <w:b/>
          <w:bCs/>
        </w:rPr>
        <w:t>IX. Забрана за трансформация на отличията</w:t>
      </w:r>
    </w:p>
    <w:p w14:paraId="292884C2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Спечелилият Участник в Кампанията може да получи единствено обявената награда. Предметните награди не могат да се трансформират в парична равностойност.</w:t>
      </w:r>
    </w:p>
    <w:p w14:paraId="1279CF3C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660FF295" w14:textId="77777777" w:rsidR="00D81142" w:rsidRDefault="002955BD">
      <w:pPr>
        <w:pStyle w:val="BodyA"/>
        <w:jc w:val="center"/>
        <w:rPr>
          <w:rStyle w:val="None"/>
          <w:rFonts w:ascii="Arial" w:eastAsia="Arial" w:hAnsi="Arial" w:cs="Arial"/>
          <w:b/>
          <w:bCs/>
        </w:rPr>
      </w:pPr>
      <w:r>
        <w:rPr>
          <w:rStyle w:val="None"/>
          <w:rFonts w:ascii="Arial" w:hAnsi="Arial"/>
          <w:b/>
          <w:bCs/>
        </w:rPr>
        <w:t>3.</w:t>
      </w:r>
    </w:p>
    <w:p w14:paraId="0CDA2A67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Style w:val="None"/>
          <w:rFonts w:ascii="Arial" w:hAnsi="Arial"/>
          <w:b/>
          <w:bCs/>
        </w:rPr>
        <w:t>X. Прекратяване на Състезанието</w:t>
      </w:r>
    </w:p>
    <w:p w14:paraId="289976F4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Организаторът има неотменимото право по своя преценка да прекрати Състезанието по всяко време, без изброяването да е изчерпателно, в случай че настъпят материални злоупотреби, нарушаване на Общите условия на Състезанието или форсмажорни обстоятелства. Прекратяването на Състезанието се обявява на интернет страницата и фейсбук страницата на Иновейшън Стартър. В тези случаи на Участниците не се дължи компенсация.</w:t>
      </w:r>
    </w:p>
    <w:p w14:paraId="227537B3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05E68554" w14:textId="77777777" w:rsidR="00D81142" w:rsidRDefault="002955BD">
      <w:pPr>
        <w:pStyle w:val="BodyA"/>
        <w:jc w:val="both"/>
        <w:rPr>
          <w:rStyle w:val="None"/>
          <w:rFonts w:ascii="Arial" w:eastAsia="Arial" w:hAnsi="Arial" w:cs="Arial"/>
          <w:b/>
          <w:bCs/>
        </w:rPr>
      </w:pPr>
      <w:r>
        <w:rPr>
          <w:rStyle w:val="None"/>
          <w:rFonts w:ascii="Arial" w:hAnsi="Arial"/>
          <w:b/>
          <w:bCs/>
          <w:lang w:val="it-IT"/>
        </w:rPr>
        <w:t xml:space="preserve">XI. </w:t>
      </w:r>
      <w:r>
        <w:rPr>
          <w:rStyle w:val="None"/>
          <w:rFonts w:ascii="Arial" w:hAnsi="Arial"/>
          <w:b/>
          <w:bCs/>
          <w:lang w:val="ru-RU"/>
        </w:rPr>
        <w:t>Спорове</w:t>
      </w:r>
    </w:p>
    <w:p w14:paraId="77959CF0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lastRenderedPageBreak/>
        <w:t xml:space="preserve"> </w:t>
      </w:r>
    </w:p>
    <w:p w14:paraId="41B29095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Всеки потенциален спор между Организатора на Състезанието и Участниците в същото се решава чрез преговори; при невъзможност за постигане на извънсъдебно решение, спорът ще се решава от компетентните съдилища в гр.</w:t>
      </w:r>
      <w:r>
        <w:rPr>
          <w:rStyle w:val="None"/>
          <w:rFonts w:ascii="Arial" w:hAnsi="Arial"/>
          <w:lang w:val="ru-RU"/>
        </w:rPr>
        <w:t>София</w:t>
      </w:r>
      <w:r>
        <w:rPr>
          <w:rFonts w:ascii="Arial" w:hAnsi="Arial"/>
        </w:rPr>
        <w:t>. Настоящата разпоредба има силата на изрично споразумение по смисъла на чл</w:t>
      </w:r>
      <w:r>
        <w:rPr>
          <w:rStyle w:val="None"/>
          <w:rFonts w:ascii="Arial" w:hAnsi="Arial"/>
          <w:lang w:val="nl-NL"/>
        </w:rPr>
        <w:t xml:space="preserve">. 117, </w:t>
      </w:r>
      <w:r>
        <w:rPr>
          <w:rFonts w:ascii="Arial" w:hAnsi="Arial"/>
        </w:rPr>
        <w:t>ал. 2 от ГПК.</w:t>
      </w:r>
    </w:p>
    <w:p w14:paraId="7A618575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0A49D7D6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Style w:val="None"/>
          <w:rFonts w:ascii="Arial" w:hAnsi="Arial"/>
          <w:b/>
          <w:bCs/>
          <w:lang w:val="it-IT"/>
        </w:rPr>
        <w:t xml:space="preserve">XII. </w:t>
      </w:r>
      <w:r>
        <w:rPr>
          <w:rStyle w:val="None"/>
          <w:rFonts w:ascii="Arial" w:hAnsi="Arial"/>
          <w:b/>
          <w:bCs/>
          <w:lang w:val="ru-RU"/>
        </w:rPr>
        <w:t>Публичност и лични данни</w:t>
      </w:r>
    </w:p>
    <w:p w14:paraId="4DE9E9CF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  <w:lang w:val="ru-RU"/>
        </w:rPr>
        <w:t xml:space="preserve">С участието си в </w:t>
      </w:r>
      <w:proofErr w:type="spellStart"/>
      <w:r>
        <w:rPr>
          <w:rFonts w:ascii="Arial" w:hAnsi="Arial"/>
          <w:lang w:val="ru-RU"/>
        </w:rPr>
        <w:t>настоящ</w:t>
      </w:r>
      <w:proofErr w:type="spellEnd"/>
      <w:r>
        <w:rPr>
          <w:rFonts w:ascii="Arial" w:hAnsi="Arial"/>
        </w:rPr>
        <w:t xml:space="preserve">ото Състезанието Участниците декларират и се съгласяват, че предоставят личните си данни доброволно като необходимо условие за участие в Състезанието и за ползването на правата, които могат да придобият с участието си в Състезанието, като предоставят изричното си съгласие, Организаторът да обработва предоставените от тях лични данни, включително да ги предоставя на трети лица, </w:t>
      </w:r>
      <w:r>
        <w:rPr>
          <w:rFonts w:ascii="Arial" w:hAnsi="Arial"/>
          <w:lang w:val="ru-RU"/>
        </w:rPr>
        <w:t>както и се съгласяват</w:t>
      </w:r>
      <w:r>
        <w:rPr>
          <w:rFonts w:ascii="Arial" w:hAnsi="Arial"/>
        </w:rPr>
        <w:t xml:space="preserve">, че техните имена, снимка или други лични данни могат да бъдат разгласени публично и да бъдат използвани в аудио, печатни или видео материали от Организатора и/или посочено от последния трето лице, като Организаторът не дължи заплащане за това, включително, </w:t>
      </w:r>
      <w:r>
        <w:rPr>
          <w:rStyle w:val="None"/>
          <w:rFonts w:ascii="Arial" w:hAnsi="Arial"/>
          <w:lang w:val="ru-RU"/>
        </w:rPr>
        <w:t>но не само</w:t>
      </w:r>
      <w:r>
        <w:rPr>
          <w:rFonts w:ascii="Arial" w:hAnsi="Arial"/>
        </w:rPr>
        <w:t>, в случай на получаване на награда.</w:t>
      </w:r>
    </w:p>
    <w:p w14:paraId="21BB8577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31FBE2D9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Style w:val="None"/>
          <w:rFonts w:ascii="Arial" w:hAnsi="Arial"/>
          <w:lang w:val="ru-RU"/>
        </w:rPr>
        <w:t>Личните данни</w:t>
      </w:r>
      <w:r>
        <w:rPr>
          <w:rFonts w:ascii="Arial" w:hAnsi="Arial"/>
        </w:rPr>
        <w:t>, събрани за целите на настоящото Състезание, се предоставят от Участниците доброволно като последните имат право на достъп до тях и коригиране на така събраните данни. Личните данни на участниците ще бъдат ползвани само и единсвтено във връзка с конкретното Състезание</w:t>
      </w:r>
      <w:r>
        <w:rPr>
          <w:rFonts w:ascii="Arial" w:hAnsi="Arial"/>
          <w:lang w:val="ru-RU"/>
        </w:rPr>
        <w:t xml:space="preserve"> и не</w:t>
      </w:r>
      <w:r>
        <w:rPr>
          <w:rFonts w:ascii="Arial" w:hAnsi="Arial"/>
        </w:rPr>
        <w:t>говото споменаване.</w:t>
      </w:r>
    </w:p>
    <w:p w14:paraId="273A76A6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 xml:space="preserve"> </w:t>
      </w:r>
    </w:p>
    <w:p w14:paraId="08E693A7" w14:textId="77777777" w:rsidR="00D81142" w:rsidRDefault="002955BD">
      <w:pPr>
        <w:pStyle w:val="BodyA"/>
        <w:jc w:val="both"/>
        <w:rPr>
          <w:rStyle w:val="None"/>
          <w:rFonts w:ascii="Arial" w:eastAsia="Arial" w:hAnsi="Arial" w:cs="Arial"/>
          <w:b/>
          <w:bCs/>
        </w:rPr>
      </w:pPr>
      <w:r>
        <w:rPr>
          <w:rStyle w:val="None"/>
          <w:rFonts w:ascii="Arial" w:hAnsi="Arial"/>
          <w:b/>
          <w:bCs/>
          <w:lang w:val="it-IT"/>
        </w:rPr>
        <w:t xml:space="preserve">XIII. </w:t>
      </w:r>
      <w:r>
        <w:rPr>
          <w:rStyle w:val="None"/>
          <w:rFonts w:ascii="Arial" w:hAnsi="Arial"/>
          <w:b/>
          <w:bCs/>
          <w:lang w:val="ru-RU"/>
        </w:rPr>
        <w:t>Общи Условия</w:t>
      </w:r>
    </w:p>
    <w:p w14:paraId="10BB1CE0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Fonts w:ascii="Arial" w:hAnsi="Arial"/>
        </w:rPr>
        <w:t>Общите условия ще бъдат достъпни на Интернет адрес:  за периода на Състезанието.</w:t>
      </w:r>
    </w:p>
    <w:p w14:paraId="754F817B" w14:textId="77777777" w:rsidR="00D81142" w:rsidRDefault="002955BD">
      <w:pPr>
        <w:pStyle w:val="BodyA"/>
        <w:jc w:val="both"/>
        <w:rPr>
          <w:rFonts w:ascii="Arial" w:eastAsia="Arial" w:hAnsi="Arial" w:cs="Arial"/>
        </w:rPr>
      </w:pPr>
      <w:r>
        <w:rPr>
          <w:rStyle w:val="None"/>
          <w:rFonts w:ascii="Arial" w:hAnsi="Arial"/>
          <w:lang w:val="ru-RU"/>
        </w:rPr>
        <w:t>Участвайки в това Състезание</w:t>
      </w:r>
      <w:r>
        <w:rPr>
          <w:rFonts w:ascii="Arial" w:hAnsi="Arial"/>
        </w:rPr>
        <w:t>, Участниците приемат задължителността на тези Общи Условия и се съгласяват да спазват техните и разпоредби.</w:t>
      </w:r>
    </w:p>
    <w:p w14:paraId="06275029" w14:textId="77777777" w:rsidR="00D81142" w:rsidRDefault="00D81142">
      <w:pPr>
        <w:pStyle w:val="BodyA"/>
        <w:jc w:val="both"/>
        <w:rPr>
          <w:rFonts w:ascii="Arial" w:eastAsia="Arial" w:hAnsi="Arial" w:cs="Arial"/>
        </w:rPr>
      </w:pPr>
    </w:p>
    <w:p w14:paraId="2D3AEDC4" w14:textId="77777777" w:rsidR="00D81142" w:rsidRDefault="002955BD">
      <w:pPr>
        <w:pStyle w:val="BodyA"/>
        <w:jc w:val="both"/>
        <w:rPr>
          <w:rStyle w:val="None"/>
          <w:rFonts w:ascii="Arial" w:eastAsia="Arial" w:hAnsi="Arial" w:cs="Arial"/>
          <w:b/>
          <w:bCs/>
        </w:rPr>
      </w:pPr>
      <w:r>
        <w:rPr>
          <w:rStyle w:val="None"/>
          <w:rFonts w:ascii="Arial" w:hAnsi="Arial"/>
          <w:b/>
          <w:bCs/>
        </w:rPr>
        <w:t>Координатор на кампанията и лице за контакти от страна на Организатора:</w:t>
      </w:r>
    </w:p>
    <w:p w14:paraId="48C04CDF" w14:textId="77777777" w:rsidR="00D81142" w:rsidRDefault="002955BD">
      <w:pPr>
        <w:pStyle w:val="BodyA"/>
        <w:jc w:val="both"/>
      </w:pPr>
      <w:r>
        <w:rPr>
          <w:rFonts w:ascii="Arial" w:hAnsi="Arial"/>
        </w:rPr>
        <w:t xml:space="preserve">Кристин Аракчиева, координатор на проекта +359 893 422 827, </w:t>
      </w:r>
      <w:r>
        <w:rPr>
          <w:rFonts w:ascii="Arial" w:hAnsi="Arial"/>
          <w:lang w:val="de-DE"/>
        </w:rPr>
        <w:t>kristin@innovationstarterbox.bg</w:t>
      </w:r>
    </w:p>
    <w:sectPr w:rsidR="00D81142">
      <w:headerReference w:type="default" r:id="rId8"/>
      <w:footerReference w:type="default" r:id="rId9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91F4A4" w14:textId="77777777" w:rsidR="00B174E1" w:rsidRDefault="00B174E1">
      <w:r>
        <w:separator/>
      </w:r>
    </w:p>
  </w:endnote>
  <w:endnote w:type="continuationSeparator" w:id="0">
    <w:p w14:paraId="3851918F" w14:textId="77777777" w:rsidR="00B174E1" w:rsidRDefault="00B17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31BF52" w14:textId="77777777" w:rsidR="00B174E1" w:rsidRDefault="00B174E1">
    <w:pPr>
      <w:pStyle w:val="Header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51EA98" w14:textId="77777777" w:rsidR="00B174E1" w:rsidRDefault="00B174E1">
      <w:r>
        <w:separator/>
      </w:r>
    </w:p>
  </w:footnote>
  <w:footnote w:type="continuationSeparator" w:id="0">
    <w:p w14:paraId="4186CFD3" w14:textId="77777777" w:rsidR="00B174E1" w:rsidRDefault="00B174E1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A8957" w14:textId="77777777" w:rsidR="00B174E1" w:rsidRDefault="00B174E1">
    <w:pPr>
      <w:pStyle w:val="HeaderFoot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4588B"/>
    <w:multiLevelType w:val="hybridMultilevel"/>
    <w:tmpl w:val="50A40EAE"/>
    <w:numStyleLink w:val="Dash"/>
  </w:abstractNum>
  <w:abstractNum w:abstractNumId="1">
    <w:nsid w:val="1FD27EBE"/>
    <w:multiLevelType w:val="hybridMultilevel"/>
    <w:tmpl w:val="3834AF74"/>
    <w:numStyleLink w:val="Numbered"/>
  </w:abstractNum>
  <w:abstractNum w:abstractNumId="2">
    <w:nsid w:val="45010BC1"/>
    <w:multiLevelType w:val="hybridMultilevel"/>
    <w:tmpl w:val="50A40EAE"/>
    <w:styleLink w:val="Dash"/>
    <w:lvl w:ilvl="0" w:tplc="81423FBA">
      <w:start w:val="1"/>
      <w:numFmt w:val="bullet"/>
      <w:lvlText w:val="-"/>
      <w:lvlJc w:val="left"/>
      <w:pPr>
        <w:ind w:left="2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7A8020E">
      <w:start w:val="1"/>
      <w:numFmt w:val="bullet"/>
      <w:lvlText w:val="-"/>
      <w:lvlJc w:val="left"/>
      <w:pPr>
        <w:ind w:left="4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8D4C426">
      <w:start w:val="1"/>
      <w:numFmt w:val="bullet"/>
      <w:lvlText w:val="-"/>
      <w:lvlJc w:val="left"/>
      <w:pPr>
        <w:ind w:left="7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B54BAFE">
      <w:start w:val="1"/>
      <w:numFmt w:val="bullet"/>
      <w:lvlText w:val="-"/>
      <w:lvlJc w:val="left"/>
      <w:pPr>
        <w:ind w:left="9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D765612">
      <w:start w:val="1"/>
      <w:numFmt w:val="bullet"/>
      <w:lvlText w:val="-"/>
      <w:lvlJc w:val="left"/>
      <w:pPr>
        <w:ind w:left="120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4088F99C">
      <w:start w:val="1"/>
      <w:numFmt w:val="bullet"/>
      <w:lvlText w:val="-"/>
      <w:lvlJc w:val="left"/>
      <w:pPr>
        <w:ind w:left="144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A22CAA6">
      <w:start w:val="1"/>
      <w:numFmt w:val="bullet"/>
      <w:lvlText w:val="-"/>
      <w:lvlJc w:val="left"/>
      <w:pPr>
        <w:ind w:left="168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8869A08">
      <w:start w:val="1"/>
      <w:numFmt w:val="bullet"/>
      <w:lvlText w:val="-"/>
      <w:lvlJc w:val="left"/>
      <w:pPr>
        <w:ind w:left="192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BFA006D4">
      <w:start w:val="1"/>
      <w:numFmt w:val="bullet"/>
      <w:lvlText w:val="-"/>
      <w:lvlJc w:val="left"/>
      <w:pPr>
        <w:ind w:left="2160" w:hanging="24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7F1B09FF"/>
    <w:multiLevelType w:val="hybridMultilevel"/>
    <w:tmpl w:val="3834AF74"/>
    <w:styleLink w:val="Numbered"/>
    <w:lvl w:ilvl="0" w:tplc="99945248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0248AEA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D88AE068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A00EF08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E20F9B4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F0E9D92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86A811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4A2A334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A4CBA56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1"/>
    <w:lvlOverride w:ilvl="0">
      <w:startOverride w:val="1"/>
      <w:lvl w:ilvl="0" w:tplc="18585792">
        <w:start w:val="1"/>
        <w:numFmt w:val="decimal"/>
        <w:lvlText w:val="%1."/>
        <w:lvlJc w:val="left"/>
        <w:pPr>
          <w:ind w:left="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DF68303C">
        <w:start w:val="1"/>
        <w:numFmt w:val="decimal"/>
        <w:lvlText w:val="%2."/>
        <w:lvlJc w:val="left"/>
        <w:pPr>
          <w:ind w:left="1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D44C1C0A">
        <w:start w:val="1"/>
        <w:numFmt w:val="decimal"/>
        <w:lvlText w:val="%3."/>
        <w:lvlJc w:val="left"/>
        <w:pPr>
          <w:ind w:left="1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06901096">
        <w:start w:val="1"/>
        <w:numFmt w:val="decimal"/>
        <w:lvlText w:val="%4."/>
        <w:lvlJc w:val="left"/>
        <w:pPr>
          <w:ind w:left="2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B860AAC6">
        <w:start w:val="1"/>
        <w:numFmt w:val="decimal"/>
        <w:lvlText w:val="%5."/>
        <w:lvlJc w:val="left"/>
        <w:pPr>
          <w:ind w:left="34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1AA0D5CA">
        <w:start w:val="1"/>
        <w:numFmt w:val="decimal"/>
        <w:lvlText w:val="%6."/>
        <w:lvlJc w:val="left"/>
        <w:pPr>
          <w:ind w:left="42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26D2AC10">
        <w:start w:val="1"/>
        <w:numFmt w:val="decimal"/>
        <w:lvlText w:val="%7."/>
        <w:lvlJc w:val="left"/>
        <w:pPr>
          <w:ind w:left="50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905A4650">
        <w:start w:val="1"/>
        <w:numFmt w:val="decimal"/>
        <w:lvlText w:val="%8."/>
        <w:lvlJc w:val="left"/>
        <w:pPr>
          <w:ind w:left="58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DCA2B3A2">
        <w:start w:val="1"/>
        <w:numFmt w:val="decimal"/>
        <w:lvlText w:val="%9."/>
        <w:lvlJc w:val="left"/>
        <w:pPr>
          <w:ind w:left="6632" w:hanging="23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81142"/>
    <w:rsid w:val="002955BD"/>
    <w:rsid w:val="005D47EC"/>
    <w:rsid w:val="009E67AD"/>
    <w:rsid w:val="00A22D5E"/>
    <w:rsid w:val="00B174E1"/>
    <w:rsid w:val="00D81142"/>
    <w:rsid w:val="00DF2D14"/>
    <w:rsid w:val="00EE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EF22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bg-BG" w:eastAsia="bg-BG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rPr>
      <w:rFonts w:ascii="Helvetica" w:hAnsi="Helvetica" w:cs="Arial Unicode MS"/>
      <w:color w:val="000000"/>
      <w:sz w:val="22"/>
      <w:szCs w:val="22"/>
      <w:u w:color="000000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u w:val="single"/>
      <w:lang w:val="en-US"/>
    </w:rPr>
  </w:style>
  <w:style w:type="numbering" w:customStyle="1" w:styleId="Dash">
    <w:name w:val="Dash"/>
    <w:pPr>
      <w:numPr>
        <w:numId w:val="1"/>
      </w:numPr>
    </w:pPr>
  </w:style>
  <w:style w:type="numbering" w:customStyle="1" w:styleId="Numbered">
    <w:name w:val="Numbered"/>
    <w:pPr>
      <w:numPr>
        <w:numId w:val="3"/>
      </w:numPr>
    </w:pPr>
  </w:style>
  <w:style w:type="paragraph" w:customStyle="1" w:styleId="Default">
    <w:name w:val="Default"/>
    <w:rPr>
      <w:rFonts w:ascii="Helvetica" w:hAnsi="Helvetica" w:cs="Arial Unicode MS"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bg-BG" w:eastAsia="bg-BG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">
    <w:name w:val="Body A"/>
    <w:rPr>
      <w:rFonts w:ascii="Helvetica" w:hAnsi="Helvetica" w:cs="Arial Unicode MS"/>
      <w:color w:val="000000"/>
      <w:sz w:val="22"/>
      <w:szCs w:val="22"/>
      <w:u w:color="000000"/>
    </w:rPr>
  </w:style>
  <w:style w:type="character" w:customStyle="1" w:styleId="None">
    <w:name w:val="None"/>
  </w:style>
  <w:style w:type="character" w:customStyle="1" w:styleId="Hyperlink0">
    <w:name w:val="Hyperlink.0"/>
    <w:basedOn w:val="None"/>
    <w:rPr>
      <w:u w:val="single"/>
      <w:lang w:val="en-US"/>
    </w:rPr>
  </w:style>
  <w:style w:type="numbering" w:customStyle="1" w:styleId="Dash">
    <w:name w:val="Dash"/>
    <w:pPr>
      <w:numPr>
        <w:numId w:val="1"/>
      </w:numPr>
    </w:pPr>
  </w:style>
  <w:style w:type="numbering" w:customStyle="1" w:styleId="Numbered">
    <w:name w:val="Numbered"/>
    <w:pPr>
      <w:numPr>
        <w:numId w:val="3"/>
      </w:numPr>
    </w:pPr>
  </w:style>
  <w:style w:type="paragraph" w:customStyle="1" w:styleId="Default">
    <w:name w:val="Default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1549</Words>
  <Characters>8831</Characters>
  <Application>Microsoft Macintosh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den</cp:lastModifiedBy>
  <cp:revision>4</cp:revision>
  <dcterms:created xsi:type="dcterms:W3CDTF">2016-04-26T09:05:00Z</dcterms:created>
  <dcterms:modified xsi:type="dcterms:W3CDTF">2016-05-16T08:46:00Z</dcterms:modified>
</cp:coreProperties>
</file>